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9993E" w14:textId="77777777" w:rsidR="00A0624A" w:rsidRPr="00A0624A" w:rsidRDefault="00A0624A" w:rsidP="00A062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 АВТОМОБИЛЬ ЖОЛДАРЫН ҚҰМДЫ АУДАНДАРДА ЖОБАЛАУ</w:t>
      </w:r>
    </w:p>
    <w:p w14:paraId="7988BD2E" w14:textId="77777777" w:rsidR="00A0624A" w:rsidRPr="00A0624A" w:rsidRDefault="00A0624A" w:rsidP="00A062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DCE8FDD" w14:textId="77777777" w:rsidR="00A0624A" w:rsidRPr="00A0624A" w:rsidRDefault="00A0624A" w:rsidP="00A0624A">
      <w:pPr>
        <w:tabs>
          <w:tab w:val="left" w:pos="0"/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6.1 Құмды аудан негіздері</w:t>
      </w:r>
    </w:p>
    <w:p w14:paraId="4871D864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2875CA1" w14:textId="77777777" w:rsidR="00A0624A" w:rsidRPr="00A0624A" w:rsidRDefault="00A0624A" w:rsidP="00A062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Құмды аудан негіздері.</w:t>
      </w:r>
    </w:p>
    <w:p w14:paraId="2DF96056" w14:textId="77777777" w:rsidR="00A0624A" w:rsidRPr="00A0624A" w:rsidRDefault="00A0624A" w:rsidP="00A062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Трассаны белгілеу принциптары және жер төсемелерінің құрылғылары.</w:t>
      </w:r>
    </w:p>
    <w:p w14:paraId="52F18088" w14:textId="77777777" w:rsidR="00A0624A" w:rsidRPr="00A0624A" w:rsidRDefault="00A0624A" w:rsidP="00A062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Құмнан қорғау.</w:t>
      </w:r>
    </w:p>
    <w:p w14:paraId="15DCD194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360CB05" w14:textId="77777777" w:rsidR="00A0624A" w:rsidRPr="00A0624A" w:rsidRDefault="00A0624A" w:rsidP="00A0624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Құммен қатты басылады – 1м – 20- 30м</w:t>
      </w:r>
      <w:r w:rsidRPr="00A0624A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3EA1C7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5pt" o:ole="">
            <v:imagedata r:id="rId5" o:title=""/>
          </v:shape>
          <o:OLEObject Type="Embed" ProgID="Equation.3" ShapeID="_x0000_i1025" DrawAspect="Content" ObjectID="_1698421757" r:id="rId6"/>
        </w:object>
      </w: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435957C2" w14:textId="77777777" w:rsidR="00A0624A" w:rsidRPr="00A0624A" w:rsidRDefault="00A0624A" w:rsidP="00A0624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- Орташа басылады – 1м - </w:t>
      </w:r>
      <w:smartTag w:uri="urn:schemas-microsoft-com:office:smarttags" w:element="metricconverter">
        <w:smartTagPr>
          <w:attr w:name="ProductID" w:val="10 м"/>
        </w:smartTagPr>
        <w:r w:rsidRPr="00A0624A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10 м</w:t>
        </w:r>
      </w:smartTag>
      <w:r w:rsidRPr="00A0624A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5F5D3FB1">
          <v:shape id="_x0000_i1026" type="#_x0000_t75" style="width:6.75pt;height:15pt" o:ole="">
            <v:imagedata r:id="rId7" o:title=""/>
          </v:shape>
          <o:OLEObject Type="Embed" ProgID="Equation.3" ShapeID="_x0000_i1026" DrawAspect="Content" ObjectID="_1698421758" r:id="rId8"/>
        </w:object>
      </w: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5887841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F7A3A17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Құмды рельефтың түрлері: грядовые пески, барханы, барханные цепи, песчаные гряды, бугристые пески.</w:t>
      </w:r>
    </w:p>
    <w:p w14:paraId="3F137473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8672F6D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БАРХАНДАР – биіктігі 3-</w:t>
      </w:r>
      <w:smartTag w:uri="urn:schemas-microsoft-com:office:smarttags" w:element="metricconverter">
        <w:smartTagPr>
          <w:attr w:name="ProductID" w:val="5 м"/>
        </w:smartTagPr>
        <w:r w:rsidRPr="00A0624A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5 м</w:t>
        </w:r>
      </w:smartTag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немесе одан жоғары, ені 100м дейін баратын бір-бірден  немесе топтанып орналасқан құм төмпелері. Рельефтың осы формасы желмен қозғалып өте тұрақсыз деп саналады;</w:t>
      </w:r>
    </w:p>
    <w:p w14:paraId="599345A8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1E42ECD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БАРХАНДЫҚ ТІЗБЕК – жыл бойы жел екі рет /қыс, жаз/  бағытын өзгерткен кезде , желге көлденең пайда болатын төмпелер. Төмпенің жоғарғы жағының ені 10-</w:t>
      </w:r>
      <w:smartTag w:uri="urn:schemas-microsoft-com:office:smarttags" w:element="metricconverter">
        <w:smartTagPr>
          <w:attr w:name="ProductID" w:val="12 м"/>
        </w:smartTagPr>
        <w:r w:rsidRPr="00A0624A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12 м</w:t>
        </w:r>
      </w:smartTag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биіктігі 10-</w:t>
      </w:r>
      <w:smartTag w:uri="urn:schemas-microsoft-com:office:smarttags" w:element="metricconverter">
        <w:smartTagPr>
          <w:attr w:name="ProductID" w:val="15 м"/>
        </w:smartTagPr>
        <w:r w:rsidRPr="00A0624A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15 м</w:t>
        </w:r>
      </w:smartTag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ұзындығы  ℓ = </w:t>
      </w:r>
      <w:smartTag w:uri="urn:schemas-microsoft-com:office:smarttags" w:element="metricconverter">
        <w:smartTagPr>
          <w:attr w:name="ProductID" w:val="2 км"/>
        </w:smartTagPr>
        <w:r w:rsidRPr="00A0624A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2 км</w:t>
        </w:r>
      </w:smartTag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төмпелер аралары 10-</w:t>
      </w:r>
      <w:smartTag w:uri="urn:schemas-microsoft-com:office:smarttags" w:element="metricconverter">
        <w:smartTagPr>
          <w:attr w:name="ProductID" w:val="15 м"/>
        </w:smartTagPr>
        <w:r w:rsidRPr="00A0624A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15 м</w:t>
        </w:r>
      </w:smartTag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ден </w:t>
      </w:r>
      <w:smartTag w:uri="urn:schemas-microsoft-com:office:smarttags" w:element="metricconverter">
        <w:smartTagPr>
          <w:attr w:name="ProductID" w:val="150 м"/>
        </w:smartTagPr>
        <w:r w:rsidRPr="00A0624A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150 м</w:t>
        </w:r>
      </w:smartTag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дейін барады;</w:t>
      </w:r>
    </w:p>
    <w:p w14:paraId="29E4301D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2168083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ҚАТАРЛЫ ҚҰМДАР – маусым бойынша бағыты өзгеретін желдер арқылы пайда болатын төмпелер, олар жел бойымен параллель бойынша орналасқан ұзындығы ℓ = 2 - 3км, аралары 150-200м.;</w:t>
      </w:r>
    </w:p>
    <w:p w14:paraId="244CE002" w14:textId="77777777" w:rsidR="00A0624A" w:rsidRPr="00A0624A" w:rsidRDefault="00A0624A" w:rsidP="00A062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</w:t>
      </w:r>
    </w:p>
    <w:p w14:paraId="343A6BF8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04CC842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ҚҰМДЫ ҚАТАРЛАР – құмды рельефтың сонғы қалыптасқан формасы, жел енді төмпенің тек жоғарғы жағын  қозғап ұшыруы мүмкін;</w:t>
      </w:r>
    </w:p>
    <w:p w14:paraId="5CAB6A89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722EC73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ТӨМПЕШІК ҚҰМДАР – биіктіктері 6-</w:t>
      </w:r>
      <w:smartTag w:uri="urn:schemas-microsoft-com:office:smarttags" w:element="metricconverter">
        <w:smartTagPr>
          <w:attr w:name="ProductID" w:val="8 м"/>
        </w:smartTagPr>
        <w:r w:rsidRPr="00A0624A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8 м</w:t>
        </w:r>
      </w:smartTag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өсімдіктермен беріктелген әр түрлі пішінді төмпелер; </w:t>
      </w:r>
    </w:p>
    <w:p w14:paraId="51D5DA15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Құмның қозғалуына әсер ететін факторлар:</w:t>
      </w:r>
    </w:p>
    <w:p w14:paraId="141C3D76" w14:textId="77777777" w:rsidR="00A0624A" w:rsidRPr="00A0624A" w:rsidRDefault="00A0624A" w:rsidP="00A0624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жел жылдамдығы;</w:t>
      </w:r>
    </w:p>
    <w:p w14:paraId="1A6E8593" w14:textId="77777777" w:rsidR="00A0624A" w:rsidRPr="00A0624A" w:rsidRDefault="00A0624A" w:rsidP="00A0624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құмның түйіршіктік құрамы;</w:t>
      </w:r>
    </w:p>
    <w:p w14:paraId="1D072A9A" w14:textId="77777777" w:rsidR="00A0624A" w:rsidRPr="00A0624A" w:rsidRDefault="00A0624A" w:rsidP="00A0624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құмның ылғалдығы;</w:t>
      </w:r>
    </w:p>
    <w:p w14:paraId="36FA1363" w14:textId="77777777" w:rsidR="00A0624A" w:rsidRPr="00A0624A" w:rsidRDefault="00A0624A" w:rsidP="00A0624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құмның тығыздығы;</w:t>
      </w:r>
    </w:p>
    <w:p w14:paraId="32C694B5" w14:textId="77777777" w:rsidR="00A0624A" w:rsidRPr="00A0624A" w:rsidRDefault="00A0624A" w:rsidP="00A0624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Құмның өсімдіктермен тұрақталып беріктілу дәрежесі.</w:t>
      </w:r>
    </w:p>
    <w:p w14:paraId="0743B222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B1575AD" w14:textId="77777777" w:rsidR="00A0624A" w:rsidRPr="00A0624A" w:rsidRDefault="00A0624A" w:rsidP="00A0624A">
      <w:pPr>
        <w:tabs>
          <w:tab w:val="left" w:pos="0"/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6.2 Трассаны белгілеу принциптары.</w:t>
      </w:r>
    </w:p>
    <w:p w14:paraId="115057F3" w14:textId="77777777" w:rsidR="00A0624A" w:rsidRPr="00A0624A" w:rsidRDefault="00A0624A" w:rsidP="00A0624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524AC08B" w14:textId="77777777" w:rsidR="00A0624A" w:rsidRPr="00A0624A" w:rsidRDefault="00A0624A" w:rsidP="00A0624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Трассаны жобалауда аса көңіл бөлінетін жағдайлар:</w:t>
      </w:r>
    </w:p>
    <w:p w14:paraId="18C98857" w14:textId="77777777" w:rsidR="00A0624A" w:rsidRPr="00A0624A" w:rsidRDefault="00A0624A" w:rsidP="00A0624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Өсімдіктерді сақтап қалу;</w:t>
      </w:r>
    </w:p>
    <w:p w14:paraId="06801E0B" w14:textId="77777777" w:rsidR="00A0624A" w:rsidRPr="00A0624A" w:rsidRDefault="00A0624A" w:rsidP="00A0624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Табиғи рельефты сақтап қалу;</w:t>
      </w:r>
    </w:p>
    <w:p w14:paraId="7C0D3474" w14:textId="77777777" w:rsidR="00A0624A" w:rsidRPr="00A0624A" w:rsidRDefault="00A0624A" w:rsidP="00A0624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Жолды аласа үйінді қылып жобалау;</w:t>
      </w:r>
    </w:p>
    <w:p w14:paraId="21A249A4" w14:textId="77777777" w:rsidR="00A0624A" w:rsidRPr="00A0624A" w:rsidRDefault="00A0624A" w:rsidP="00A0624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 басқа жақтан жеткізу;</w:t>
      </w:r>
    </w:p>
    <w:p w14:paraId="69EFEA06" w14:textId="77777777" w:rsidR="00A0624A" w:rsidRPr="00A0624A" w:rsidRDefault="00A0624A" w:rsidP="00A0624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Жол бойында резервтерді орындамау.</w:t>
      </w:r>
    </w:p>
    <w:p w14:paraId="33F1D307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F398E21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Трассаны жобалауда міндетті түрде  «жел раушанын» қолдану қажет.</w:t>
      </w:r>
    </w:p>
    <w:p w14:paraId="3E0E78FB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МАҚСАТЫ:</w:t>
      </w:r>
    </w:p>
    <w:p w14:paraId="4C440BBA" w14:textId="77777777" w:rsidR="00A0624A" w:rsidRPr="00A0624A" w:rsidRDefault="00A0624A" w:rsidP="00A0624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құммен аса басылатын жол учаскілерін анықтау үшін;</w:t>
      </w:r>
    </w:p>
    <w:p w14:paraId="6982B08A" w14:textId="77777777" w:rsidR="00A0624A" w:rsidRPr="00A0624A" w:rsidRDefault="00A0624A" w:rsidP="00A0624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құммен куресу шараларын белгілеу үшін.</w:t>
      </w:r>
    </w:p>
    <w:p w14:paraId="55BB9365" w14:textId="77777777" w:rsidR="00A0624A" w:rsidRPr="00A0624A" w:rsidRDefault="00A0624A" w:rsidP="00A0624A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8126DCC" w14:textId="77777777" w:rsidR="00A0624A" w:rsidRPr="00A0624A" w:rsidRDefault="00A0624A" w:rsidP="00A0624A">
      <w:pPr>
        <w:tabs>
          <w:tab w:val="left" w:pos="0"/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6.3 Құмнан қорғау шаралары</w:t>
      </w:r>
    </w:p>
    <w:p w14:paraId="160AF85D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DE6C5AD" w14:textId="77777777" w:rsidR="00A0624A" w:rsidRPr="00A0624A" w:rsidRDefault="00A0624A" w:rsidP="00A062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Жолдың жер төсемесін аласа 0,5-0,6м, құлама еңістіктері 1:4-1:5 қылып үйінді түрде  орындайды;</w:t>
      </w:r>
    </w:p>
    <w:p w14:paraId="593A5909" w14:textId="77777777" w:rsidR="00A0624A" w:rsidRPr="00A0624A" w:rsidRDefault="00A0624A" w:rsidP="00A062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резервты қолданатын болса, оларды таяз қылып тереңдігі 0,2м дейін, жолдың ық жағында орналастырады.</w:t>
      </w:r>
    </w:p>
    <w:p w14:paraId="2E768A48" w14:textId="77777777" w:rsidR="00A0624A" w:rsidRPr="00A0624A" w:rsidRDefault="00A0624A" w:rsidP="00A062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үйінді бархандақ ұсақ құмнан орындалса құлама еңістігі 1:2 деп орындалады;</w:t>
      </w:r>
    </w:p>
    <w:p w14:paraId="14A3C819" w14:textId="77777777" w:rsidR="00A0624A" w:rsidRPr="00A0624A" w:rsidRDefault="00A0624A" w:rsidP="00A062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төсеме және құламаларда байланыс қасиеті жоғары топырақтан қалыңдығы 10-</w:t>
      </w:r>
      <w:smartTag w:uri="urn:schemas-microsoft-com:office:smarttags" w:element="metricconverter">
        <w:smartTagPr>
          <w:attr w:name="ProductID" w:val="20 см"/>
        </w:smartTagPr>
        <w:r w:rsidRPr="00A0624A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20 см</w:t>
        </w:r>
      </w:smartTag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қабат орындалады. Оның мақсаты: құмды ұшып шашілуінен қорғау және оны жол төсемесіндегі тасты материалдарынан қорғау.</w:t>
      </w:r>
    </w:p>
    <w:p w14:paraId="6A4015AF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78CDA07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1951742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FAA1B37" w14:textId="77777777" w:rsidR="00A0624A" w:rsidRPr="00A0624A" w:rsidRDefault="00A0624A" w:rsidP="00A062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BE2D775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8709279" w14:textId="77777777" w:rsidR="00A0624A" w:rsidRPr="00A0624A" w:rsidRDefault="00A0624A" w:rsidP="00A062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21</w:t>
      </w:r>
    </w:p>
    <w:p w14:paraId="21B0063F" w14:textId="77777777" w:rsidR="00A0624A" w:rsidRPr="00A0624A" w:rsidRDefault="00A0624A" w:rsidP="00A062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8EC7401" w14:textId="77777777" w:rsidR="00A0624A" w:rsidRPr="00A0624A" w:rsidRDefault="00A0624A" w:rsidP="00A062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6.4 Жер төсемелерінің құрылғылары.</w:t>
      </w:r>
    </w:p>
    <w:p w14:paraId="222B3164" w14:textId="77777777" w:rsidR="00A0624A" w:rsidRPr="00A0624A" w:rsidRDefault="00A0624A" w:rsidP="00A062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6E1299E0" w14:textId="3771616D" w:rsidR="00A0624A" w:rsidRPr="00A0624A" w:rsidRDefault="00A0624A" w:rsidP="00A062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17615593" wp14:editId="3E0741BA">
            <wp:extent cx="4810125" cy="13716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60A54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EE71E58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6.1 Қозғалмалы құм аймақтарында үйінді құламасын беріктіру.</w:t>
      </w:r>
    </w:p>
    <w:p w14:paraId="7383EA09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6B653D5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1- құмнан орындалған үйінді; 2- қалыңдығы 10-30см. байланыс қасиеті жоғары топырақтан орындалған қорғау қабаты; 3- жол төсемесінің негізі; 4- жамылғы.</w:t>
      </w:r>
    </w:p>
    <w:p w14:paraId="3BBACFE5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8C662E8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3DCD022C" w14:textId="66F4C11A" w:rsidR="00A0624A" w:rsidRPr="00A0624A" w:rsidRDefault="00A0624A" w:rsidP="00A062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lastRenderedPageBreak/>
        <w:drawing>
          <wp:inline distT="0" distB="0" distL="0" distR="0" wp14:anchorId="0C1CADF0" wp14:editId="0EC2EC6D">
            <wp:extent cx="4800600" cy="1638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92C0B" w14:textId="77777777" w:rsidR="00A0624A" w:rsidRPr="00A0624A" w:rsidRDefault="00A0624A" w:rsidP="00A062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27BAEF0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6.2 – Құмды аймақтағы үйінділердің көлденең кескіндері.</w:t>
      </w:r>
    </w:p>
    <w:p w14:paraId="4DF2FA4A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D78BF32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а- үйінділер; б- аласа үйінділер.</w:t>
      </w:r>
    </w:p>
    <w:p w14:paraId="1C4BEAF6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0624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1- жолға бөлінген аланның шекарасы; 2- қалыңдығы 10-20см. қорғау қабаты; 3 - өлшемдері үйінді биіктігі бойынша салынған «резерв»; 4 – тереңдігі 0,2м кем жоспарлау.</w:t>
      </w:r>
    </w:p>
    <w:p w14:paraId="27819458" w14:textId="77777777" w:rsidR="00A0624A" w:rsidRPr="00A0624A" w:rsidRDefault="00A0624A" w:rsidP="00A062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AB6AB9C" w14:textId="77777777" w:rsidR="003E10F7" w:rsidRPr="00A0624A" w:rsidRDefault="003E10F7">
      <w:pPr>
        <w:rPr>
          <w:lang w:val="kk-KZ"/>
        </w:rPr>
      </w:pPr>
    </w:p>
    <w:sectPr w:rsidR="003E10F7" w:rsidRPr="00A06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0218C"/>
    <w:multiLevelType w:val="hybridMultilevel"/>
    <w:tmpl w:val="0944B8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DDC6000"/>
    <w:multiLevelType w:val="hybridMultilevel"/>
    <w:tmpl w:val="7696FC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F7B06A2"/>
    <w:multiLevelType w:val="hybridMultilevel"/>
    <w:tmpl w:val="AAB211A2"/>
    <w:lvl w:ilvl="0" w:tplc="A540FC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8137B4"/>
    <w:multiLevelType w:val="hybridMultilevel"/>
    <w:tmpl w:val="D2BAA9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3CC"/>
    <w:rsid w:val="003E10F7"/>
    <w:rsid w:val="00A0624A"/>
    <w:rsid w:val="00E20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DC9D59-31FD-4C91-83EE-8A7F05090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430</Words>
  <Characters>2453</Characters>
  <Application>Microsoft Office Word</Application>
  <DocSecurity>0</DocSecurity>
  <Lines>20</Lines>
  <Paragraphs>5</Paragraphs>
  <ScaleCrop>false</ScaleCrop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2021-11-14T13:02:00Z</dcterms:created>
  <dcterms:modified xsi:type="dcterms:W3CDTF">2021-11-14T13:02:00Z</dcterms:modified>
</cp:coreProperties>
</file>